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mc:Ignorable="w14 w15 w16se w16cid wp14 w16 w16cex w16sdtdh w16sdtfl">
  <w:body>
    <w:p w:rsidR="553D9B77" w:rsidP="281E9336" w:rsidRDefault="553D9B77" w14:paraId="2A7B5488" w14:textId="5A445652">
      <w:pPr>
        <w:pStyle w:val="Normal"/>
        <w:keepNext w:val="1"/>
        <w:keepLines w:val="1"/>
        <w:spacing w:before="281" w:beforeAutospacing="off" w:after="281" w:afterAutospacing="off"/>
        <w:rPr>
          <w:rFonts w:ascii="Aptos" w:hAnsi="Aptos" w:eastAsia="Aptos" w:cs="Aptos"/>
          <w:b w:val="1"/>
          <w:bCs w:val="1"/>
          <w:noProof w:val="0"/>
          <w:sz w:val="20"/>
          <w:szCs w:val="20"/>
          <w:lang w:val="es-MX"/>
        </w:rPr>
      </w:pPr>
      <w:r w:rsidRPr="281E9336" w:rsidR="7EB437EA">
        <w:rPr>
          <w:rFonts w:ascii="Aptos" w:hAnsi="Aptos" w:eastAsia="Aptos" w:cs="Aptos" w:asciiTheme="minorAscii" w:hAnsiTheme="minorAscii" w:eastAsiaTheme="minorAscii" w:cstheme="minorBidi"/>
          <w:b w:val="1"/>
          <w:bCs w:val="1"/>
          <w:i w:val="0"/>
          <w:iCs w:val="0"/>
          <w:caps w:val="0"/>
          <w:smallCaps w:val="0"/>
          <w:noProof w:val="0"/>
          <w:color w:val="0F4761" w:themeColor="accent1" w:themeTint="FF" w:themeShade="BF"/>
          <w:sz w:val="28"/>
          <w:szCs w:val="28"/>
          <w:lang w:val="es-MX" w:eastAsia="en-US" w:bidi="ar-SA"/>
        </w:rPr>
        <w:t>TIEMPOS x CURIOUS X</w:t>
      </w:r>
    </w:p>
    <w:p w:rsidR="553D9B77" w:rsidP="281E9336" w:rsidRDefault="553D9B77" w14:paraId="0E118C89" w14:textId="1A6D3ED9">
      <w:pPr>
        <w:pStyle w:val="Normal"/>
        <w:spacing w:before="240" w:beforeAutospacing="off" w:after="24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noProof w:val="0"/>
          <w:sz w:val="20"/>
          <w:szCs w:val="20"/>
          <w:lang w:val="es-MX"/>
        </w:rPr>
      </w:pPr>
      <w:r w:rsidRPr="281E9336" w:rsidR="21847673">
        <w:rPr>
          <w:rFonts w:ascii="Aptos" w:hAnsi="Aptos" w:eastAsia="Aptos" w:cs="Aptos" w:asciiTheme="minorAscii" w:hAnsiTheme="minorAscii" w:eastAsiaTheme="minorAscii" w:cstheme="minorAscii"/>
          <w:b w:val="0"/>
          <w:bCs w:val="0"/>
          <w:noProof w:val="0"/>
          <w:sz w:val="20"/>
          <w:szCs w:val="20"/>
          <w:lang w:val="es-MX"/>
        </w:rPr>
        <w:t xml:space="preserve">Guiados por la curiosidad, nace una colaboración que transforma lo cotidiano en algo </w:t>
      </w:r>
      <w:r w:rsidRPr="281E9336" w:rsidR="21847673">
        <w:rPr>
          <w:rFonts w:ascii="Aptos" w:hAnsi="Aptos" w:eastAsia="Aptos" w:cs="Aptos" w:asciiTheme="minorAscii" w:hAnsiTheme="minorAscii" w:eastAsiaTheme="minorAscii" w:cstheme="minorAscii"/>
          <w:b w:val="0"/>
          <w:bCs w:val="0"/>
          <w:noProof w:val="0"/>
          <w:sz w:val="20"/>
          <w:szCs w:val="20"/>
          <w:lang w:val="es-MX"/>
        </w:rPr>
        <w:t>extraordinario.</w:t>
      </w:r>
    </w:p>
    <w:p w:rsidR="553D9B77" w:rsidP="281E9336" w:rsidRDefault="553D9B77" w14:paraId="26468CFC" w14:textId="7C40FE1D">
      <w:pPr>
        <w:spacing w:before="240" w:beforeAutospacing="off" w:after="240" w:afterAutospacing="off"/>
        <w:rPr>
          <w:rFonts w:ascii="Aptos" w:hAnsi="Aptos" w:eastAsia="Aptos" w:cs="Aptos" w:asciiTheme="minorAscii" w:hAnsiTheme="minorAscii" w:eastAsiaTheme="minorAscii" w:cstheme="minorAscii"/>
          <w:noProof w:val="0"/>
          <w:sz w:val="20"/>
          <w:szCs w:val="20"/>
          <w:lang w:val="es-MX"/>
        </w:rPr>
      </w:pPr>
      <w:r w:rsidRPr="281E9336" w:rsidR="229FC83F">
        <w:rPr>
          <w:rFonts w:ascii="Aptos" w:hAnsi="Aptos" w:eastAsia="Aptos" w:cs="Aptos" w:asciiTheme="minorAscii" w:hAnsiTheme="minorAscii" w:eastAsiaTheme="minorAscii" w:cstheme="minorAscii"/>
          <w:b w:val="0"/>
          <w:bCs w:val="0"/>
          <w:noProof w:val="0"/>
          <w:sz w:val="20"/>
          <w:szCs w:val="20"/>
          <w:lang w:val="es-MX"/>
        </w:rPr>
        <w:t>IQOS y Esteban Tamayo se unen para explorar nuevos caminos.</w:t>
      </w:r>
      <w:r>
        <w:br/>
      </w:r>
      <w:r w:rsidRPr="281E9336" w:rsidR="229FC83F">
        <w:rPr>
          <w:rFonts w:ascii="Aptos" w:hAnsi="Aptos" w:eastAsia="Aptos" w:cs="Aptos" w:asciiTheme="minorAscii" w:hAnsiTheme="minorAscii" w:eastAsiaTheme="minorAscii" w:cstheme="minorAscii"/>
          <w:noProof w:val="0"/>
          <w:sz w:val="20"/>
          <w:szCs w:val="20"/>
          <w:lang w:val="es-MX"/>
        </w:rPr>
        <w:t xml:space="preserve"> Una colaboración que invita a abrir la mente entre tecnología, diseño y propósito.</w:t>
      </w:r>
      <w:r>
        <w:br/>
      </w:r>
      <w:r>
        <w:br/>
      </w:r>
      <w:r w:rsidRPr="281E9336" w:rsidR="285901D2">
        <w:rPr>
          <w:rFonts w:ascii="Aptos" w:hAnsi="Aptos" w:eastAsia="Aptos" w:cs="Aptos" w:asciiTheme="minorAscii" w:hAnsiTheme="minorAscii" w:eastAsiaTheme="minorAscii" w:cstheme="minorAscii"/>
          <w:noProof w:val="0"/>
          <w:sz w:val="20"/>
          <w:szCs w:val="20"/>
          <w:lang w:val="es-MX"/>
        </w:rPr>
        <w:t>Tamayo, un</w:t>
      </w:r>
      <w:r w:rsidRPr="281E9336" w:rsidR="7EB437EA">
        <w:rPr>
          <w:rFonts w:ascii="Aptos" w:hAnsi="Aptos" w:eastAsia="Aptos" w:cs="Aptos" w:asciiTheme="minorAscii" w:hAnsiTheme="minorAscii" w:eastAsiaTheme="minorAscii" w:cstheme="minorAscii"/>
          <w:noProof w:val="0"/>
          <w:sz w:val="20"/>
          <w:szCs w:val="20"/>
          <w:lang w:val="es-MX"/>
        </w:rPr>
        <w:t xml:space="preserve"> diseñador que rompe esquemas desde su marca TIEMPOS.</w:t>
      </w:r>
      <w:r>
        <w:br/>
      </w:r>
      <w:r w:rsidRPr="281E9336" w:rsidR="7EB437EA">
        <w:rPr>
          <w:rFonts w:ascii="Aptos" w:hAnsi="Aptos" w:eastAsia="Aptos" w:cs="Aptos" w:asciiTheme="minorAscii" w:hAnsiTheme="minorAscii" w:eastAsiaTheme="minorAscii" w:cstheme="minorAscii"/>
          <w:noProof w:val="0"/>
          <w:sz w:val="20"/>
          <w:szCs w:val="20"/>
          <w:lang w:val="es-MX"/>
        </w:rPr>
        <w:t xml:space="preserve"> IQOS, una marca que transforma la forma en que disfrutamos el tabaco, sin humo, sin ceniza.</w:t>
      </w:r>
    </w:p>
    <w:p w:rsidR="3DB08AA8" w:rsidP="281E9336" w:rsidRDefault="3DB08AA8" w14:paraId="4BFCA88D" w14:textId="5492F828">
      <w:pPr>
        <w:pStyle w:val="Normal"/>
        <w:spacing w:before="240" w:beforeAutospacing="off" w:after="24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color w:val="auto"/>
          <w:sz w:val="19"/>
          <w:szCs w:val="19"/>
          <w:lang w:val="es-MX" w:eastAsia="en-US" w:bidi="ar-SA"/>
        </w:rPr>
      </w:pPr>
      <w:r w:rsidRPr="281E9336" w:rsidR="022C3E06">
        <w:rPr>
          <w:rFonts w:ascii="Aptos" w:hAnsi="Aptos" w:eastAsia="Aptos" w:cs="Aptos" w:asciiTheme="minorAscii" w:hAnsiTheme="minorAscii" w:eastAsiaTheme="minorAscii" w:cstheme="minorAscii"/>
          <w:noProof w:val="0"/>
          <w:color w:val="auto"/>
          <w:sz w:val="20"/>
          <w:szCs w:val="20"/>
          <w:lang w:val="es-MX" w:eastAsia="en-US" w:bidi="ar-SA"/>
        </w:rPr>
        <w:t xml:space="preserve">Juntos crearon piezas únicas, reflejo de una fusión entre moda, diseño y tecnología contemporánea: </w:t>
      </w:r>
      <w:r>
        <w:br/>
      </w:r>
      <w:r>
        <w:br/>
      </w:r>
      <w:r w:rsidRPr="281E9336" w:rsidR="14BC02B9">
        <w:rPr>
          <w:rFonts w:ascii="Aptos" w:hAnsi="Aptos" w:eastAsia="Aptos" w:cs="Aptos" w:asciiTheme="minorAscii" w:hAnsiTheme="minorAscii" w:eastAsiaTheme="minorAscii" w:cstheme="minorAscii"/>
          <w:noProof w:val="0"/>
          <w:color w:val="auto"/>
          <w:sz w:val="20"/>
          <w:szCs w:val="20"/>
          <w:lang w:val="es-MX" w:eastAsia="en-US" w:bidi="ar-SA"/>
        </w:rPr>
        <w:t>La chamarra</w:t>
      </w:r>
      <w:r w:rsidRPr="281E9336" w:rsidR="4C1967CD">
        <w:rPr>
          <w:rFonts w:ascii="Aptos" w:hAnsi="Aptos" w:eastAsia="Aptos" w:cs="Aptos" w:asciiTheme="minorAscii" w:hAnsiTheme="minorAscii" w:eastAsiaTheme="minorAscii" w:cstheme="minorAscii"/>
          <w:noProof w:val="0"/>
          <w:color w:val="auto"/>
          <w:sz w:val="20"/>
          <w:szCs w:val="20"/>
          <w:lang w:val="es-MX" w:eastAsia="en-US" w:bidi="ar-SA"/>
        </w:rPr>
        <w:t xml:space="preserve">. </w:t>
      </w:r>
      <w:r>
        <w:br/>
      </w:r>
      <w:r w:rsidRPr="281E9336" w:rsidR="26F0DA3E">
        <w:rPr>
          <w:rFonts w:ascii="Aptos" w:hAnsi="Aptos" w:eastAsia="Aptos" w:cs="Aptos" w:asciiTheme="minorAscii" w:hAnsiTheme="minorAscii" w:eastAsiaTheme="minorAscii" w:cstheme="minorAscii"/>
          <w:noProof w:val="0"/>
          <w:color w:val="auto"/>
          <w:sz w:val="20"/>
          <w:szCs w:val="20"/>
          <w:lang w:val="es-MX" w:eastAsia="en-US" w:bidi="ar-SA"/>
        </w:rPr>
        <w:t>C</w:t>
      </w:r>
      <w:r w:rsidRPr="281E9336" w:rsidR="14BC02B9">
        <w:rPr>
          <w:rFonts w:ascii="Aptos" w:hAnsi="Aptos" w:eastAsia="Aptos" w:cs="Aptos" w:asciiTheme="minorAscii" w:hAnsiTheme="minorAscii" w:eastAsiaTheme="minorAscii" w:cstheme="minorAscii"/>
          <w:noProof w:val="0"/>
          <w:color w:val="auto"/>
          <w:sz w:val="20"/>
          <w:szCs w:val="20"/>
          <w:lang w:val="es-MX" w:eastAsia="en-US" w:bidi="ar-SA"/>
        </w:rPr>
        <w:t>onfeccionada en piel mexicana de alta calidad, presenta</w:t>
      </w:r>
      <w:r w:rsidRPr="281E9336" w:rsidR="72B7AA62">
        <w:rPr>
          <w:rFonts w:ascii="Aptos" w:hAnsi="Aptos" w:eastAsia="Aptos" w:cs="Aptos" w:asciiTheme="minorAscii" w:hAnsiTheme="minorAscii" w:eastAsiaTheme="minorAscii" w:cstheme="minorAscii"/>
          <w:noProof w:val="0"/>
          <w:color w:val="auto"/>
          <w:sz w:val="20"/>
          <w:szCs w:val="20"/>
          <w:lang w:val="es-MX" w:eastAsia="en-US" w:bidi="ar-SA"/>
        </w:rPr>
        <w:t xml:space="preserve"> su</w:t>
      </w:r>
      <w:r w:rsidRPr="281E9336" w:rsidR="14BC02B9">
        <w:rPr>
          <w:rFonts w:ascii="Aptos" w:hAnsi="Aptos" w:eastAsia="Aptos" w:cs="Aptos" w:asciiTheme="minorAscii" w:hAnsiTheme="minorAscii" w:eastAsiaTheme="minorAscii" w:cstheme="minorAscii"/>
          <w:noProof w:val="0"/>
          <w:color w:val="auto"/>
          <w:sz w:val="20"/>
          <w:szCs w:val="20"/>
          <w:lang w:val="es-MX" w:eastAsia="en-US" w:bidi="ar-SA"/>
        </w:rPr>
        <w:t xml:space="preserve"> silueta estructurada </w:t>
      </w:r>
      <w:r w:rsidRPr="281E9336" w:rsidR="7F9277E4">
        <w:rPr>
          <w:rFonts w:ascii="Aptos" w:hAnsi="Aptos" w:eastAsia="Aptos" w:cs="Aptos" w:asciiTheme="minorAscii" w:hAnsiTheme="minorAscii" w:eastAsiaTheme="minorAscii" w:cstheme="minorAscii"/>
          <w:noProof w:val="0"/>
          <w:color w:val="auto"/>
          <w:sz w:val="20"/>
          <w:szCs w:val="20"/>
          <w:lang w:val="es-MX" w:eastAsia="en-US" w:bidi="ar-SA"/>
        </w:rPr>
        <w:t>y</w:t>
      </w:r>
      <w:r w:rsidRPr="281E9336" w:rsidR="14BC02B9">
        <w:rPr>
          <w:rFonts w:ascii="Aptos" w:hAnsi="Aptos" w:eastAsia="Aptos" w:cs="Aptos" w:asciiTheme="minorAscii" w:hAnsiTheme="minorAscii" w:eastAsiaTheme="minorAscii" w:cstheme="minorAscii"/>
          <w:noProof w:val="0"/>
          <w:color w:val="auto"/>
          <w:sz w:val="20"/>
          <w:szCs w:val="20"/>
          <w:lang w:val="es-MX" w:eastAsia="en-US" w:bidi="ar-SA"/>
        </w:rPr>
        <w:t xml:space="preserve"> cortes geométricos </w:t>
      </w:r>
      <w:r w:rsidRPr="281E9336" w:rsidR="6B706263">
        <w:rPr>
          <w:rFonts w:ascii="Aptos" w:hAnsi="Aptos" w:eastAsia="Aptos" w:cs="Aptos" w:asciiTheme="minorAscii" w:hAnsiTheme="minorAscii" w:eastAsiaTheme="minorAscii" w:cstheme="minorAscii"/>
          <w:noProof w:val="0"/>
          <w:color w:val="auto"/>
          <w:sz w:val="20"/>
          <w:szCs w:val="20"/>
          <w:lang w:val="es-MX" w:eastAsia="en-US" w:bidi="ar-SA"/>
        </w:rPr>
        <w:t>que e</w:t>
      </w:r>
      <w:r w:rsidRPr="281E9336" w:rsidR="6B706263">
        <w:rPr>
          <w:rFonts w:ascii="Aptos" w:hAnsi="Aptos" w:eastAsia="Aptos" w:cs="Aptos" w:asciiTheme="minorAscii" w:hAnsiTheme="minorAscii" w:eastAsiaTheme="minorAscii" w:cstheme="minorAscii"/>
          <w:noProof w:val="0"/>
          <w:color w:val="auto"/>
          <w:sz w:val="20"/>
          <w:szCs w:val="20"/>
          <w:lang w:val="es-MX" w:eastAsia="en-US" w:bidi="ar-SA"/>
        </w:rPr>
        <w:t>vocan una sensibilidad futurista.</w:t>
      </w:r>
      <w:r w:rsidRPr="281E9336" w:rsidR="6B706263">
        <w:rPr>
          <w:rFonts w:ascii="Aptos" w:hAnsi="Aptos" w:eastAsia="Aptos" w:cs="Aptos" w:asciiTheme="minorAscii" w:hAnsiTheme="minorAscii" w:eastAsiaTheme="minorAscii" w:cstheme="minorAscii"/>
          <w:noProof w:val="0"/>
          <w:color w:val="auto"/>
          <w:sz w:val="20"/>
          <w:szCs w:val="20"/>
          <w:lang w:val="es-MX" w:eastAsia="en-US" w:bidi="ar-SA"/>
        </w:rPr>
        <w:t xml:space="preserve">  </w:t>
      </w:r>
      <w:r w:rsidRPr="281E9336" w:rsidR="2C8EFC81">
        <w:rPr>
          <w:rFonts w:ascii="Aptos" w:hAnsi="Aptos" w:eastAsia="Aptos" w:cs="Aptos" w:asciiTheme="minorAscii" w:hAnsiTheme="minorAscii" w:eastAsiaTheme="minorAscii" w:cstheme="minorAscii"/>
          <w:noProof w:val="0"/>
          <w:color w:val="auto"/>
          <w:sz w:val="20"/>
          <w:szCs w:val="20"/>
          <w:lang w:val="es-MX" w:eastAsia="en-US" w:bidi="ar-SA"/>
        </w:rPr>
        <w:t xml:space="preserve">El </w:t>
      </w:r>
      <w:r w:rsidRPr="281E9336" w:rsidR="2C8EFC81">
        <w:rPr>
          <w:rFonts w:ascii="Aptos" w:hAnsi="Aptos" w:eastAsia="Aptos" w:cs="Aptos" w:asciiTheme="minorAscii" w:hAnsiTheme="minorAscii" w:eastAsiaTheme="minorAscii" w:cstheme="minorAscii"/>
          <w:noProof w:val="0"/>
          <w:color w:val="auto"/>
          <w:sz w:val="20"/>
          <w:szCs w:val="20"/>
          <w:lang w:val="es-MX" w:eastAsia="en-US" w:bidi="ar-SA"/>
        </w:rPr>
        <w:t>emblema metálico de IQOS en el centro de la espalda reafirma la identidad tecnológica de la pieza</w:t>
      </w:r>
      <w:r w:rsidRPr="281E9336" w:rsidR="2C8EFC81">
        <w:rPr>
          <w:rFonts w:ascii="Aptos" w:hAnsi="Aptos" w:eastAsia="Aptos" w:cs="Aptos" w:asciiTheme="minorAscii" w:hAnsiTheme="minorAscii" w:eastAsiaTheme="minorAscii" w:cstheme="minorAscii"/>
          <w:noProof w:val="0"/>
          <w:color w:val="auto"/>
          <w:sz w:val="20"/>
          <w:szCs w:val="20"/>
          <w:lang w:val="es-MX" w:eastAsia="en-US" w:bidi="ar-SA"/>
        </w:rPr>
        <w:t xml:space="preserve">, mientras que una bolsa rectangular en tono turquesa, que forma el logo de la marca, añade un contraste visual y funcional. </w:t>
      </w:r>
      <w:r>
        <w:br/>
      </w:r>
      <w:r>
        <w:br/>
      </w:r>
      <w:r w:rsidRPr="281E9336" w:rsidR="59659E0C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noProof w:val="0"/>
          <w:sz w:val="19"/>
          <w:szCs w:val="19"/>
          <w:lang w:val="es-MX"/>
        </w:rPr>
        <w:t>El case IQOS</w:t>
      </w:r>
      <w:r w:rsidRPr="281E9336" w:rsidR="20CF85A9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noProof w:val="0"/>
          <w:sz w:val="19"/>
          <w:szCs w:val="19"/>
          <w:lang w:val="es-MX"/>
        </w:rPr>
        <w:t>.</w:t>
      </w:r>
      <w:r>
        <w:br/>
      </w:r>
      <w:r w:rsidRPr="281E9336" w:rsidR="562E49CA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sz w:val="19"/>
          <w:szCs w:val="19"/>
          <w:lang w:val="es-MX"/>
        </w:rPr>
        <w:t>F</w:t>
      </w:r>
      <w:r w:rsidRPr="281E9336" w:rsidR="59659E0C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sz w:val="19"/>
          <w:szCs w:val="19"/>
          <w:lang w:val="es-MX"/>
        </w:rPr>
        <w:t>uncional y de construcción precisa, fusiona diseño industrial y expresión personal.</w:t>
      </w:r>
      <w:r w:rsidRPr="281E9336" w:rsidR="59659E0C">
        <w:rPr>
          <w:rFonts w:ascii="Aptos" w:hAnsi="Aptos" w:eastAsia="Aptos" w:cs="Aptos" w:asciiTheme="minorAscii" w:hAnsiTheme="minorAscii" w:eastAsiaTheme="minorAscii" w:cstheme="minorAscii"/>
          <w:noProof w:val="0"/>
          <w:sz w:val="20"/>
          <w:szCs w:val="20"/>
          <w:lang w:val="es-MX"/>
        </w:rPr>
        <w:t xml:space="preserve"> </w:t>
      </w:r>
      <w:r w:rsidRPr="281E9336" w:rsidR="6A851E69">
        <w:rPr>
          <w:rFonts w:ascii="Aptos" w:hAnsi="Aptos" w:eastAsia="Aptos" w:cs="Aptos" w:asciiTheme="minorAscii" w:hAnsiTheme="minorAscii" w:eastAsiaTheme="minorAscii" w:cstheme="minorAscii"/>
          <w:noProof w:val="0"/>
          <w:sz w:val="20"/>
          <w:szCs w:val="20"/>
          <w:lang w:val="es-MX"/>
        </w:rPr>
        <w:t>Hecho en una pieza modular de piel, se ensambla a partir de un patrón plano con remaches metálico</w:t>
      </w:r>
      <w:r w:rsidRPr="281E9336" w:rsidR="6A851E69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color w:val="auto"/>
          <w:sz w:val="19"/>
          <w:szCs w:val="19"/>
          <w:lang w:val="es-MX" w:eastAsia="en-US" w:bidi="ar-SA"/>
        </w:rPr>
        <w:t xml:space="preserve">s, en un lenguaje minimalista que resalta su función. </w:t>
      </w:r>
      <w:r w:rsidRPr="281E9336" w:rsidR="08CD56C0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color w:val="auto"/>
          <w:sz w:val="19"/>
          <w:szCs w:val="19"/>
          <w:lang w:val="es-MX" w:eastAsia="en-US" w:bidi="ar-SA"/>
        </w:rPr>
        <w:t>Un acces</w:t>
      </w:r>
      <w:r w:rsidRPr="281E9336" w:rsidR="08CD56C0">
        <w:rPr>
          <w:rFonts w:ascii="Aptos" w:hAnsi="Aptos" w:eastAsia="Aptos" w:cs="Aptos" w:asciiTheme="minorAscii" w:hAnsiTheme="minorAscii" w:eastAsiaTheme="minorAscii" w:cstheme="minorAscii"/>
          <w:noProof w:val="0"/>
          <w:sz w:val="20"/>
          <w:szCs w:val="20"/>
          <w:lang w:val="es-MX"/>
        </w:rPr>
        <w:t xml:space="preserve">orio donde tecnología, moda y diseño se encuentran. Funcional, portátil y hecho para mostrarse con orgullo. </w:t>
      </w:r>
    </w:p>
    <w:p w:rsidR="3DB08AA8" w:rsidP="281E9336" w:rsidRDefault="3DB08AA8" w14:paraId="311F00A3" w14:textId="275708DC">
      <w:pPr>
        <w:pStyle w:val="Normal"/>
        <w:spacing w:before="240" w:beforeAutospacing="off" w:after="24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color w:val="auto"/>
          <w:sz w:val="19"/>
          <w:szCs w:val="19"/>
          <w:lang w:val="es-MX" w:eastAsia="en-US" w:bidi="ar-SA"/>
        </w:rPr>
      </w:pPr>
      <w:r w:rsidRPr="281E9336" w:rsidR="0F377370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noProof w:val="0"/>
          <w:sz w:val="19"/>
          <w:szCs w:val="19"/>
          <w:lang w:val="es-MX"/>
        </w:rPr>
        <w:t>La mesa.</w:t>
      </w:r>
      <w:r>
        <w:br/>
      </w:r>
      <w:r w:rsidRPr="281E9336" w:rsidR="269EA4B5">
        <w:rPr>
          <w:rFonts w:ascii="Aptos" w:hAnsi="Aptos" w:eastAsia="Aptos" w:cs="Aptos" w:asciiTheme="minorAscii" w:hAnsiTheme="minorAscii" w:eastAsiaTheme="minorAscii" w:cstheme="minorAscii"/>
          <w:color w:val="auto"/>
          <w:sz w:val="20"/>
          <w:szCs w:val="20"/>
          <w:lang w:eastAsia="en-US" w:bidi="ar-SA"/>
        </w:rPr>
        <w:t xml:space="preserve">Cada </w:t>
      </w:r>
      <w:r w:rsidRPr="281E9336" w:rsidR="0F377370">
        <w:rPr>
          <w:rFonts w:ascii="Aptos" w:hAnsi="Aptos" w:eastAsia="Aptos" w:cs="Aptos" w:asciiTheme="minorAscii" w:hAnsiTheme="minorAscii" w:eastAsiaTheme="minorAscii" w:cstheme="minorAscii"/>
          <w:color w:val="auto"/>
          <w:sz w:val="20"/>
          <w:szCs w:val="20"/>
          <w:lang w:eastAsia="en-US" w:bidi="ar-SA"/>
        </w:rPr>
        <w:t>mesa fue pensada al detalle: acero inoxidable, piel azul vibrante y formas futuristas que reflejan el espíritu de IQOS. Más que mobiliario, son piezas contemporáneas que fusionan funcionalidad y estilo. Cada módulo es distinto, pero juntos forman un todo: una mesa ovalada diseñada para invitar a la conexión, la curiosidad y la conversación.</w:t>
      </w:r>
      <w:r>
        <w:br/>
      </w:r>
      <w:r>
        <w:br/>
      </w:r>
      <w:r w:rsidRPr="281E9336" w:rsidR="6D623446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color w:val="auto"/>
          <w:sz w:val="19"/>
          <w:szCs w:val="19"/>
          <w:lang w:val="es-MX" w:eastAsia="en-US" w:bidi="ar-SA"/>
        </w:rPr>
        <w:t>Dos mundos se unen a partir de la curiosidad, creando piezas exclusivas que desafían lo establecido.</w:t>
      </w:r>
      <w:r>
        <w:br/>
      </w:r>
      <w:r w:rsidRPr="281E9336" w:rsidR="6D623446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noProof w:val="0"/>
          <w:color w:val="auto"/>
          <w:sz w:val="19"/>
          <w:szCs w:val="19"/>
          <w:lang w:val="es-MX" w:eastAsia="en-US" w:bidi="ar-SA"/>
        </w:rPr>
        <w:t>Para quienes se atreven a ir más allá, a explorar sin miedo, a abrir la mente y elegir distinto.</w:t>
      </w:r>
    </w:p>
    <w:p w:rsidR="706FCDAD" w:rsidP="371A6832" w:rsidRDefault="706FCDAD" w14:paraId="418B502B" w14:textId="128E8462">
      <w:pPr>
        <w:pStyle w:val="Normal"/>
        <w:spacing w:before="240" w:beforeAutospacing="off" w:after="240" w:afterAutospacing="off"/>
        <w:rPr>
          <w:rFonts w:ascii="Aptos" w:hAnsi="Aptos" w:eastAsia="Aptos" w:cs="" w:asciiTheme="minorAscii" w:hAnsiTheme="minorAscii" w:eastAsiaTheme="minorAscii" w:cstheme="minorBidi"/>
          <w:b w:val="0"/>
          <w:bCs w:val="0"/>
          <w:i w:val="0"/>
          <w:iCs w:val="0"/>
          <w:noProof w:val="0"/>
          <w:color w:val="auto"/>
          <w:sz w:val="19"/>
          <w:szCs w:val="19"/>
          <w:lang w:val="es-MX" w:eastAsia="en-US" w:bidi="ar-SA"/>
        </w:rPr>
      </w:pPr>
      <w:r w:rsidR="706FCDAD">
        <w:drawing>
          <wp:inline wp14:editId="7D1BB23D" wp14:anchorId="6CD8C26B">
            <wp:extent cx="1236070" cy="619125"/>
            <wp:effectExtent l="0" t="0" r="0" b="0"/>
            <wp:docPr id="1394600258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d2a0cc0bc6304914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xmlns:pic="http://schemas.openxmlformats.org/drawingml/2006/picture">
                    <a:xfrm xmlns:a="http://schemas.openxmlformats.org/drawingml/2006/main" rot="0" flipH="0" flipV="0">
                      <a:off x="0" y="0"/>
                      <a:ext cx="1236070" cy="619125"/>
                    </a:xfrm>
                    <a:prstGeom xmlns:a="http://schemas.openxmlformats.org/drawingml/2006/main"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54520728" w:rsidP="281E9336" w:rsidRDefault="54520728" w14:paraId="07502ABB" w14:textId="13C7ABE8">
      <w:pPr>
        <w:pStyle w:val="Normal"/>
        <w:spacing w:before="0" w:beforeAutospacing="off" w:after="0" w:afterAutospacing="off"/>
      </w:pPr>
      <w:r w:rsidR="1E1F8547">
        <w:rPr/>
        <w:t>IQOS x TIEMPOS</w:t>
      </w:r>
    </w:p>
    <w:sectPr w:rsidR="002F26C2">
      <w:pgSz w:w="11906" w:h="16838" w:orient="portrait"/>
      <w:pgMar w:top="720" w:right="1701" w:bottom="728" w:left="1701" w:header="708" w:footer="708" w:gutter="0"/>
      <w:cols w:space="708"/>
      <w:docGrid w:linePitch="360"/>
      <w:headerReference w:type="default" r:id="R1c0fead629f94b1c"/>
      <w:footerReference w:type="default" r:id="R03b1f14e26ec424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16se w16cid wp14 w16 w16cex w16sdtdh w16sdtfl">
  <w:endnote w:type="separator" w:id="-1">
    <w:p xmlns:wp14="http://schemas.microsoft.com/office/word/2010/wordml" w:rsidR="001B2354" w:rsidP="001B2354" w:rsidRDefault="001B2354" w14:paraId="0A37501D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1B2354" w:rsidP="001B2354" w:rsidRDefault="001B2354" w14:paraId="5DAB6C7B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14="http://schemas.microsoft.com/office/word/2010/wordprocessingDrawing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16se w16cid wp14 w16 w16cex w16sdtdh w16sdtfl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a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11EAF773" w:rsidTr="11EAF773" w14:paraId="3AEC76A7">
      <w:trPr>
        <w:trHeight w:val="300"/>
      </w:trPr>
      <w:tc>
        <w:tcPr>
          <w:tcW w:w="2830" w:type="dxa"/>
          <w:tcMar/>
        </w:tcPr>
        <w:p w:rsidR="11EAF773" w:rsidP="11EAF773" w:rsidRDefault="11EAF773" w14:paraId="6B055482" w14:textId="0C9CE8BB">
          <w:pPr>
            <w:pStyle w:val="Encabezado"/>
            <w:bidi w:val="0"/>
            <w:ind w:left="-115"/>
            <w:jc w:val="left"/>
          </w:pPr>
        </w:p>
      </w:tc>
      <w:tc>
        <w:tcPr>
          <w:tcW w:w="2830" w:type="dxa"/>
          <w:tcMar/>
        </w:tcPr>
        <w:p w:rsidR="11EAF773" w:rsidP="11EAF773" w:rsidRDefault="11EAF773" w14:paraId="63479A89" w14:textId="7B0D1066">
          <w:pPr>
            <w:pStyle w:val="Encabezado"/>
            <w:bidi w:val="0"/>
            <w:jc w:val="center"/>
          </w:pPr>
        </w:p>
      </w:tc>
      <w:tc>
        <w:tcPr>
          <w:tcW w:w="2830" w:type="dxa"/>
          <w:tcMar/>
        </w:tcPr>
        <w:p w:rsidR="11EAF773" w:rsidP="11EAF773" w:rsidRDefault="11EAF773" w14:paraId="1A34B421" w14:textId="4CA1424E">
          <w:pPr>
            <w:pStyle w:val="Encabezado"/>
            <w:bidi w:val="0"/>
            <w:ind w:right="-115"/>
            <w:jc w:val="right"/>
          </w:pPr>
        </w:p>
      </w:tc>
    </w:tr>
  </w:tbl>
  <w:p w:rsidR="11EAF773" w:rsidP="11EAF773" w:rsidRDefault="11EAF773" w14:paraId="4F99C3DE" w14:textId="23CB3B03">
    <w:pPr>
      <w:pStyle w:val="Piedepgina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16se w16cid wp14 w16 w16cex w16sdtdh w16sdtfl">
  <w:footnote w:type="separator" w:id="-1">
    <w:p xmlns:wp14="http://schemas.microsoft.com/office/word/2010/wordml" w:rsidR="001B2354" w:rsidP="001B2354" w:rsidRDefault="001B2354" w14:paraId="02EB378F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1B2354" w:rsidP="001B2354" w:rsidRDefault="001B2354" w14:paraId="6A05A809" wp14:textId="77777777">
      <w:pPr>
        <w:spacing w:after="0" w:line="240" w:lineRule="auto"/>
      </w:pPr>
      <w:r>
        <w:continuationSeparator/>
      </w:r>
    </w:p>
  </w:footnote>
</w:footnotes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tbl>
    <w:tblPr>
      <w:tblStyle w:val="Tabla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11EAF773" w:rsidTr="7F7D994D" w14:paraId="7ABDE17F">
      <w:trPr>
        <w:trHeight w:val="300"/>
      </w:trPr>
      <w:tc>
        <w:tcPr>
          <w:tcW w:w="2830" w:type="dxa"/>
          <w:tcMar/>
        </w:tcPr>
        <w:p w:rsidR="11EAF773" w:rsidP="11EAF773" w:rsidRDefault="11EAF773" w14:paraId="241B54EF" w14:textId="7CEE6EF0">
          <w:pPr>
            <w:bidi w:val="0"/>
            <w:ind w:left="-115"/>
            <w:jc w:val="left"/>
          </w:pPr>
          <w:r w:rsidR="7F7D994D">
            <w:drawing>
              <wp:inline wp14:editId="4BBAD3A1" wp14:anchorId="3D7CFC46">
                <wp:extent cx="1152525" cy="762000"/>
                <wp:effectExtent l="0" t="0" r="0" b="0"/>
                <wp:docPr id="612282947" name="drawing"/>
                <wp:cNvGraphicFramePr>
                  <a:graphicFrameLocks noChangeAspect="1"/>
                </wp:cNvGraphicFramePr>
                <a:graphic>
                  <a:graphicData xmlns:a="http://schemas.openxmlformats.org/drawingml/2006/main" uri="http://schemas.openxmlformats.org/drawingml/2006/picture">
                    <pic:pic xmlns:pic="http://schemas.openxmlformats.org/drawingml/2006/picture">
                      <pic:nvPicPr>
                        <pic:cNvPr id="612282947" name=""/>
                        <pic:cNvPicPr/>
                      </pic:nvPicPr>
                      <pic:blipFill>
                        <a:blip xmlns:r="http://schemas.openxmlformats.org/officeDocument/2006/relationships" r:embed="rId1408373896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2525" cy="76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0" w:type="dxa"/>
          <w:tcMar/>
        </w:tcPr>
        <w:p w:rsidR="11EAF773" w:rsidP="11EAF773" w:rsidRDefault="11EAF773" w14:paraId="3D4D6064" w14:textId="073649B5">
          <w:pPr>
            <w:pStyle w:val="Encabezado"/>
            <w:bidi w:val="0"/>
            <w:jc w:val="center"/>
          </w:pPr>
        </w:p>
      </w:tc>
      <w:tc>
        <w:tcPr>
          <w:tcW w:w="2830" w:type="dxa"/>
          <w:tcMar/>
        </w:tcPr>
        <w:p w:rsidR="11EAF773" w:rsidP="11EAF773" w:rsidRDefault="11EAF773" w14:paraId="45A2A3C4" w14:textId="76620921">
          <w:pPr>
            <w:pStyle w:val="Encabezado"/>
            <w:bidi w:val="0"/>
            <w:ind w:right="-115"/>
            <w:jc w:val="right"/>
          </w:pPr>
        </w:p>
      </w:tc>
    </w:tr>
  </w:tbl>
  <w:p w:rsidR="11EAF773" w:rsidP="11EAF773" w:rsidRDefault="11EAF773" w14:paraId="188EF572" w14:textId="79B54F0C">
    <w:pPr>
      <w:pStyle w:val="Encabezado"/>
      <w:bidi w:val="0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43e288c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xmlns:wp14="http://schemas.microsoft.com/office/word/2010/wordprocessingDrawing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16se w16cid wp14 w16 w16cex w16sdtdh w16sdtfl">
  <w:zoom w:percent="1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354"/>
    <w:rsid w:val="001B2354"/>
    <w:rsid w:val="002F26C2"/>
    <w:rsid w:val="015C06AD"/>
    <w:rsid w:val="022C3E06"/>
    <w:rsid w:val="02F81E80"/>
    <w:rsid w:val="031345F2"/>
    <w:rsid w:val="04E577EA"/>
    <w:rsid w:val="05E05834"/>
    <w:rsid w:val="063EB7E7"/>
    <w:rsid w:val="0695CE8A"/>
    <w:rsid w:val="08CD56C0"/>
    <w:rsid w:val="08E5EE09"/>
    <w:rsid w:val="09F17AAC"/>
    <w:rsid w:val="0A6B39A4"/>
    <w:rsid w:val="0D088F25"/>
    <w:rsid w:val="0D40090A"/>
    <w:rsid w:val="0EFC96F3"/>
    <w:rsid w:val="0F377370"/>
    <w:rsid w:val="0F5C84C9"/>
    <w:rsid w:val="1092A6EC"/>
    <w:rsid w:val="1098E790"/>
    <w:rsid w:val="10E3DA84"/>
    <w:rsid w:val="11EAF773"/>
    <w:rsid w:val="126C7DD6"/>
    <w:rsid w:val="12B3C23A"/>
    <w:rsid w:val="143E2364"/>
    <w:rsid w:val="1442E56D"/>
    <w:rsid w:val="14BC02B9"/>
    <w:rsid w:val="14E6BE5B"/>
    <w:rsid w:val="16FB685C"/>
    <w:rsid w:val="17799407"/>
    <w:rsid w:val="1A78936C"/>
    <w:rsid w:val="1AD4DDA8"/>
    <w:rsid w:val="1CE8B1D1"/>
    <w:rsid w:val="1D6D1D46"/>
    <w:rsid w:val="1E1F8547"/>
    <w:rsid w:val="1F6E6F4B"/>
    <w:rsid w:val="20CF85A9"/>
    <w:rsid w:val="215C364E"/>
    <w:rsid w:val="21847673"/>
    <w:rsid w:val="229FC83F"/>
    <w:rsid w:val="24DB5A9C"/>
    <w:rsid w:val="2540A367"/>
    <w:rsid w:val="269EA4B5"/>
    <w:rsid w:val="26F0DA3E"/>
    <w:rsid w:val="2775AD73"/>
    <w:rsid w:val="281E9336"/>
    <w:rsid w:val="28318945"/>
    <w:rsid w:val="285901D2"/>
    <w:rsid w:val="28EC8780"/>
    <w:rsid w:val="29C95696"/>
    <w:rsid w:val="29CB9171"/>
    <w:rsid w:val="2A32FACC"/>
    <w:rsid w:val="2C70F07B"/>
    <w:rsid w:val="2C8EFC81"/>
    <w:rsid w:val="2D59ECDB"/>
    <w:rsid w:val="2DE8B740"/>
    <w:rsid w:val="2E307BBC"/>
    <w:rsid w:val="30070C67"/>
    <w:rsid w:val="30949117"/>
    <w:rsid w:val="32E772E3"/>
    <w:rsid w:val="35331F38"/>
    <w:rsid w:val="363D393B"/>
    <w:rsid w:val="36B77BD6"/>
    <w:rsid w:val="371A6832"/>
    <w:rsid w:val="3818AE3E"/>
    <w:rsid w:val="389D1262"/>
    <w:rsid w:val="38CAB8A0"/>
    <w:rsid w:val="39E467BF"/>
    <w:rsid w:val="3B34B866"/>
    <w:rsid w:val="3C758A3B"/>
    <w:rsid w:val="3CEAAD56"/>
    <w:rsid w:val="3D927A2C"/>
    <w:rsid w:val="3DB08AA8"/>
    <w:rsid w:val="3FB5F1F0"/>
    <w:rsid w:val="40E1739B"/>
    <w:rsid w:val="40E8853E"/>
    <w:rsid w:val="41C559C8"/>
    <w:rsid w:val="422BA4A6"/>
    <w:rsid w:val="433E9A6E"/>
    <w:rsid w:val="4480FEB0"/>
    <w:rsid w:val="44FA5913"/>
    <w:rsid w:val="455AA654"/>
    <w:rsid w:val="45BC9E65"/>
    <w:rsid w:val="45D5E15B"/>
    <w:rsid w:val="495A9B5D"/>
    <w:rsid w:val="4963EE6A"/>
    <w:rsid w:val="4C1967CD"/>
    <w:rsid w:val="4CEC16C1"/>
    <w:rsid w:val="4D6DA129"/>
    <w:rsid w:val="4EFE7329"/>
    <w:rsid w:val="51DA6FC1"/>
    <w:rsid w:val="52219706"/>
    <w:rsid w:val="525BADB2"/>
    <w:rsid w:val="54520728"/>
    <w:rsid w:val="553D9B77"/>
    <w:rsid w:val="55467A1C"/>
    <w:rsid w:val="562E49CA"/>
    <w:rsid w:val="582C8BC5"/>
    <w:rsid w:val="58E775B9"/>
    <w:rsid w:val="59659E0C"/>
    <w:rsid w:val="5973B5B1"/>
    <w:rsid w:val="59C876FD"/>
    <w:rsid w:val="5DA53690"/>
    <w:rsid w:val="5E41BBD8"/>
    <w:rsid w:val="5E96B2CF"/>
    <w:rsid w:val="5EF39464"/>
    <w:rsid w:val="5F5AC23E"/>
    <w:rsid w:val="600D5E51"/>
    <w:rsid w:val="60931FCE"/>
    <w:rsid w:val="610EEA69"/>
    <w:rsid w:val="61365753"/>
    <w:rsid w:val="6142EB8A"/>
    <w:rsid w:val="62353FC9"/>
    <w:rsid w:val="640B0817"/>
    <w:rsid w:val="649FA8C8"/>
    <w:rsid w:val="64B42653"/>
    <w:rsid w:val="65098212"/>
    <w:rsid w:val="653712EE"/>
    <w:rsid w:val="65545E1B"/>
    <w:rsid w:val="65ABE8E9"/>
    <w:rsid w:val="6740C7C5"/>
    <w:rsid w:val="674845FC"/>
    <w:rsid w:val="67E9CA7F"/>
    <w:rsid w:val="6A779926"/>
    <w:rsid w:val="6A851E69"/>
    <w:rsid w:val="6AF41113"/>
    <w:rsid w:val="6B706263"/>
    <w:rsid w:val="6D623446"/>
    <w:rsid w:val="6DDEAC8C"/>
    <w:rsid w:val="6E7C830C"/>
    <w:rsid w:val="6F2DAB69"/>
    <w:rsid w:val="6F745346"/>
    <w:rsid w:val="706FCDAD"/>
    <w:rsid w:val="70F42C61"/>
    <w:rsid w:val="70FD7A17"/>
    <w:rsid w:val="71468CDA"/>
    <w:rsid w:val="72020288"/>
    <w:rsid w:val="726CA162"/>
    <w:rsid w:val="72B7AA62"/>
    <w:rsid w:val="73BFBC38"/>
    <w:rsid w:val="73E29EDF"/>
    <w:rsid w:val="74C5E245"/>
    <w:rsid w:val="76149E4B"/>
    <w:rsid w:val="76440F17"/>
    <w:rsid w:val="7713AB04"/>
    <w:rsid w:val="772B2090"/>
    <w:rsid w:val="7734C80F"/>
    <w:rsid w:val="774D0838"/>
    <w:rsid w:val="78C96F6A"/>
    <w:rsid w:val="7B52D58E"/>
    <w:rsid w:val="7D2BB6C5"/>
    <w:rsid w:val="7D3C4452"/>
    <w:rsid w:val="7DA681DD"/>
    <w:rsid w:val="7DDD1383"/>
    <w:rsid w:val="7EB437EA"/>
    <w:rsid w:val="7F4424B3"/>
    <w:rsid w:val="7F7D994D"/>
    <w:rsid w:val="7F9277E4"/>
    <w:rsid w:val="7F96B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5A9B5D"/>
  <w15:chartTrackingRefBased/>
  <w15:docId w15:val="{7D1CD326-5FAB-4D1B-9D96-9C3CF97BE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14="http://schemas.microsoft.com/office/word/2010/wordprocessingDrawing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16se w16cid wp14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es-MX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B2354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1B2354"/>
  </w:style>
  <w:style w:type="paragraph" w:styleId="Piedepgina">
    <w:name w:val="footer"/>
    <w:basedOn w:val="Normal"/>
    <w:link w:val="PiedepginaCar"/>
    <w:uiPriority w:val="99"/>
    <w:unhideWhenUsed/>
    <w:rsid w:val="001B2354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1B2354"/>
  </w:style>
  <w:style w:type="paragraph" w:styleId="ListParagraph">
    <w:uiPriority w:val="34"/>
    <w:name w:val="List Paragraph"/>
    <w:basedOn w:val="Normal"/>
    <w:qFormat/>
    <w:rsid w:val="0D40090A"/>
    <w:pPr>
      <w:spacing/>
      <w:ind w:left="720"/>
      <w:contextualSpacing/>
    </w:pPr>
  </w:style>
  <w:style w:type="paragraph" w:styleId="Heading3">
    <w:uiPriority w:val="9"/>
    <w:name w:val="heading 3"/>
    <w:basedOn w:val="Normal"/>
    <w:next w:val="Normal"/>
    <w:unhideWhenUsed/>
    <w:qFormat/>
    <w:rsid w:val="0D40090A"/>
    <w:rPr>
      <w:rFonts w:eastAsia="Aptos Display" w:cs="" w:eastAsiaTheme="minorAscii" w:cstheme="majorEastAsia"/>
      <w:color w:val="0F4761" w:themeColor="accent1" w:themeTint="FF" w:themeShade="BF"/>
      <w:sz w:val="28"/>
      <w:szCs w:val="28"/>
    </w:rPr>
    <w:pPr>
      <w:keepNext w:val="1"/>
      <w:keepLines w:val="1"/>
      <w:spacing w:before="160" w:after="80"/>
      <w:outlineLvl w:val="2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a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8" /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microsoft.com/office/2011/relationships/people" Target="people.xml" Id="R5ec3dd35e89a4d32" /><Relationship Type="http://schemas.microsoft.com/office/2011/relationships/commentsExtended" Target="commentsExtended.xml" Id="R799bdfe7aa7246c0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numbering" Target="numbering.xml" Id="R4c7f870d826b47d0" /><Relationship Type="http://schemas.openxmlformats.org/officeDocument/2006/relationships/image" Target="/media/image3.png" Id="Rd2a0cc0bc6304914" /><Relationship Type="http://schemas.microsoft.com/office/2016/09/relationships/commentsIds" Target="commentsIds.xml" Id="Rd027afb3ef464539" /><Relationship Type="http://schemas.openxmlformats.org/officeDocument/2006/relationships/customXml" Target="../customXml/item3.xml" Id="rId10" /><Relationship Type="http://schemas.openxmlformats.org/officeDocument/2006/relationships/footnotes" Target="footnotes.xml" Id="rId4" /><Relationship Type="http://schemas.openxmlformats.org/officeDocument/2006/relationships/customXml" Target="../customXml/item2.xml" Id="rId9" /><Relationship Type="http://schemas.openxmlformats.org/officeDocument/2006/relationships/header" Target="header.xml" Id="R1c0fead629f94b1c" /><Relationship Type="http://schemas.openxmlformats.org/officeDocument/2006/relationships/footer" Target="footer.xml" Id="R03b1f14e26ec4240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4.png" Id="rId1408373896" /></Relationships>
</file>

<file path=word/theme/theme1.xml><?xml version="1.0" encoding="utf-8"?>
<a:theme xmlns:thm15="http://schemas.microsoft.com/office/thememl/2012/main"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815F4626BCBF449E70A5F69ADCD31C" ma:contentTypeVersion="11" ma:contentTypeDescription="Create a new document." ma:contentTypeScope="" ma:versionID="410cb8a05062365505dd033918ab350f">
  <xsd:schema xmlns:xsd="http://www.w3.org/2001/XMLSchema" xmlns:xs="http://www.w3.org/2001/XMLSchema" xmlns:p="http://schemas.microsoft.com/office/2006/metadata/properties" xmlns:ns2="549d9b32-086f-4d1d-a400-c5b4faa47054" targetNamespace="http://schemas.microsoft.com/office/2006/metadata/properties" ma:root="true" ma:fieldsID="8238863d0eff877755f12dbdfdcb486f" ns2:_="">
    <xsd:import namespace="549d9b32-086f-4d1d-a400-c5b4faa470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9d9b32-086f-4d1d-a400-c5b4faa470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9d9b32-086f-4d1d-a400-c5b4faa4705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8A53B1-6EA3-43EB-811F-0EB8B94D35BA}"/>
</file>

<file path=customXml/itemProps2.xml><?xml version="1.0" encoding="utf-8"?>
<ds:datastoreItem xmlns:ds="http://schemas.openxmlformats.org/officeDocument/2006/customXml" ds:itemID="{6FBAD679-7DAE-4DA1-9498-87E4D7AD686E}"/>
</file>

<file path=customXml/itemProps3.xml><?xml version="1.0" encoding="utf-8"?>
<ds:datastoreItem xmlns:ds="http://schemas.openxmlformats.org/officeDocument/2006/customXml" ds:itemID="{EE749587-8E13-42B0-A06F-1B86564EAFD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Claudia Ruiz</dc:creator>
  <keywords/>
  <dc:description/>
  <lastModifiedBy>Gabriela Tecalco</lastModifiedBy>
  <revision>14</revision>
  <dcterms:created xsi:type="dcterms:W3CDTF">2025-05-14T18:28:07.0000000Z</dcterms:created>
  <dcterms:modified xsi:type="dcterms:W3CDTF">2025-08-25T20:37:48.7382965Z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0x01010028815F4626BCBF449E70A5F69ADCD31C</vt:lpwstr>
  </property>
  <property fmtid="{D5CDD505-2E9C-101B-9397-08002B2CF9AE}" pid="3" name="MediaServiceImageTags">
    <vt:lpwstr/>
  </property>
</Properties>
</file>